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Medium" w:cs="Roboto Medium" w:eastAsia="Roboto Medium" w:hAnsi="Roboto Medium"/>
        </w:rPr>
      </w:pPr>
      <w:r w:rsidDel="00000000" w:rsidR="00000000" w:rsidRPr="00000000">
        <w:rPr>
          <w:rFonts w:ascii="Roboto" w:cs="Roboto" w:eastAsia="Roboto" w:hAnsi="Roboto"/>
          <w:rtl w:val="0"/>
        </w:rPr>
        <w:t xml:space="preserve">Subject: </w:t>
      </w:r>
      <w:r w:rsidDel="00000000" w:rsidR="00000000" w:rsidRPr="00000000">
        <w:rPr>
          <w:rFonts w:ascii="Roboto Medium" w:cs="Roboto Medium" w:eastAsia="Roboto Medium" w:hAnsi="Roboto Medium"/>
          <w:rtl w:val="0"/>
        </w:rPr>
        <w:t xml:space="preserve">Introducing Class: The Next Generation Virtual Classroom</w:t>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rtl w:val="0"/>
        </w:rPr>
        <w:t xml:space="preserve">Hi there,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We are excited to announce that our organization is adopting Class as our virtual classroom solution this year! We are particularly excited about Class because it will help us ensure we are providing an interactive and engaging experience for all of our learners. Class also helps us to address some of the challenges we know many of you face, like the lack of opportunities for learner engagement and the need for session data and metrics. </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We have a dedicated team at Class who will be working with members of our organization to support the adoption and ensure our instructors and learners have the best possible experience using Class. We also encourage you to provide feedback as we evolve our virtual and hybrid learning strategy. </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Please let me know if you have any questions or concerns. We’re working hard to make this a successful initiative for everyone, and your patience and participation is truly appreciated. </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Warmly, </w:t>
      </w:r>
    </w:p>
    <w:p w:rsidR="00000000" w:rsidDel="00000000" w:rsidP="00000000" w:rsidRDefault="00000000" w:rsidRPr="00000000" w14:paraId="0000000C">
      <w:pPr>
        <w:rPr>
          <w:rFonts w:ascii="Roboto" w:cs="Roboto" w:eastAsia="Roboto" w:hAnsi="Roboto"/>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